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10F7" w14:textId="77777777" w:rsidR="00C4615D" w:rsidRDefault="00C4615D" w:rsidP="00C4615D">
      <w:pPr>
        <w:pStyle w:val="Heading2"/>
      </w:pPr>
      <w:r>
        <w:t>Supplementary material</w:t>
      </w:r>
    </w:p>
    <w:p w14:paraId="52A1AD6B" w14:textId="4F1F10DD" w:rsidR="00C4615D" w:rsidRPr="00974DC1" w:rsidRDefault="00B34DB7" w:rsidP="00C4615D">
      <w:r>
        <w:t xml:space="preserve">Supplementary </w:t>
      </w:r>
      <w:r w:rsidR="00C4615D">
        <w:t>Table 1. Cost breakdown (Discounted results per patient over 10 years)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4615D" w:rsidRPr="004C5A84" w14:paraId="12F0575C" w14:textId="77777777" w:rsidTr="00EB77C3">
        <w:tc>
          <w:tcPr>
            <w:tcW w:w="2254" w:type="dxa"/>
            <w:shd w:val="clear" w:color="auto" w:fill="008080"/>
          </w:tcPr>
          <w:p w14:paraId="1F86CBF9" w14:textId="77777777" w:rsidR="00C4615D" w:rsidRPr="00650052" w:rsidRDefault="00C4615D" w:rsidP="00EB77C3">
            <w:pPr>
              <w:spacing w:before="120" w:line="312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650052">
              <w:rPr>
                <w:b/>
                <w:bCs/>
                <w:color w:val="FFFFFF" w:themeColor="background1"/>
                <w:sz w:val="24"/>
                <w:szCs w:val="24"/>
              </w:rPr>
              <w:t>Cost category</w:t>
            </w:r>
          </w:p>
        </w:tc>
        <w:tc>
          <w:tcPr>
            <w:tcW w:w="2254" w:type="dxa"/>
            <w:shd w:val="clear" w:color="auto" w:fill="008080"/>
          </w:tcPr>
          <w:p w14:paraId="114BCABA" w14:textId="77777777" w:rsidR="00C4615D" w:rsidRPr="00650052" w:rsidRDefault="00C4615D" w:rsidP="00EB77C3">
            <w:pPr>
              <w:spacing w:before="120" w:line="312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650052">
              <w:rPr>
                <w:b/>
                <w:bCs/>
                <w:color w:val="FFFFFF" w:themeColor="background1"/>
                <w:sz w:val="24"/>
                <w:szCs w:val="24"/>
              </w:rPr>
              <w:t>nsPFA</w:t>
            </w:r>
            <w:proofErr w:type="spellEnd"/>
          </w:p>
        </w:tc>
        <w:tc>
          <w:tcPr>
            <w:tcW w:w="2254" w:type="dxa"/>
            <w:shd w:val="clear" w:color="auto" w:fill="008080"/>
          </w:tcPr>
          <w:p w14:paraId="23AD0F0C" w14:textId="77777777" w:rsidR="00C4615D" w:rsidRPr="00650052" w:rsidRDefault="00C4615D" w:rsidP="00EB77C3">
            <w:pPr>
              <w:spacing w:before="120" w:line="312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650052">
              <w:rPr>
                <w:b/>
                <w:bCs/>
                <w:color w:val="FFFFFF" w:themeColor="background1"/>
                <w:sz w:val="24"/>
                <w:szCs w:val="24"/>
              </w:rPr>
              <w:t>Surgery</w:t>
            </w:r>
          </w:p>
        </w:tc>
        <w:tc>
          <w:tcPr>
            <w:tcW w:w="2254" w:type="dxa"/>
            <w:shd w:val="clear" w:color="auto" w:fill="008080"/>
          </w:tcPr>
          <w:p w14:paraId="41271228" w14:textId="77777777" w:rsidR="00C4615D" w:rsidRPr="00650052" w:rsidRDefault="00C4615D" w:rsidP="00EB77C3">
            <w:pPr>
              <w:spacing w:before="120" w:line="312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650052">
              <w:rPr>
                <w:b/>
                <w:bCs/>
                <w:color w:val="FFFFFF" w:themeColor="background1"/>
                <w:sz w:val="24"/>
                <w:szCs w:val="24"/>
              </w:rPr>
              <w:t>Incremental costs</w:t>
            </w:r>
          </w:p>
        </w:tc>
      </w:tr>
      <w:tr w:rsidR="00C4615D" w:rsidRPr="004C5A84" w14:paraId="1AA41E8A" w14:textId="77777777" w:rsidTr="00EB77C3">
        <w:tc>
          <w:tcPr>
            <w:tcW w:w="9016" w:type="dxa"/>
            <w:gridSpan w:val="4"/>
            <w:shd w:val="clear" w:color="auto" w:fill="B9E5D8"/>
          </w:tcPr>
          <w:p w14:paraId="29541B32" w14:textId="77777777" w:rsidR="00C4615D" w:rsidRPr="004C5A84" w:rsidRDefault="00C4615D" w:rsidP="00EB77C3">
            <w:pPr>
              <w:spacing w:before="120" w:line="312" w:lineRule="auto"/>
              <w:jc w:val="both"/>
              <w:rPr>
                <w:i/>
                <w:sz w:val="24"/>
                <w:szCs w:val="24"/>
              </w:rPr>
            </w:pPr>
            <w:r w:rsidRPr="004C5A84">
              <w:rPr>
                <w:i/>
                <w:sz w:val="24"/>
                <w:szCs w:val="24"/>
              </w:rPr>
              <w:t>Pathway 1: H</w:t>
            </w:r>
            <w:r>
              <w:rPr>
                <w:i/>
                <w:sz w:val="24"/>
                <w:szCs w:val="24"/>
              </w:rPr>
              <w:t>T</w:t>
            </w:r>
          </w:p>
        </w:tc>
      </w:tr>
      <w:tr w:rsidR="00C4615D" w:rsidRPr="004C5A84" w14:paraId="62834480" w14:textId="77777777" w:rsidTr="00EB77C3">
        <w:tc>
          <w:tcPr>
            <w:tcW w:w="2254" w:type="dxa"/>
          </w:tcPr>
          <w:p w14:paraId="253451A7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4C5A84">
              <w:rPr>
                <w:sz w:val="24"/>
                <w:szCs w:val="24"/>
              </w:rPr>
              <w:t>nsPFA</w:t>
            </w:r>
            <w:proofErr w:type="spellEnd"/>
          </w:p>
        </w:tc>
        <w:tc>
          <w:tcPr>
            <w:tcW w:w="2254" w:type="dxa"/>
          </w:tcPr>
          <w:p w14:paraId="632D2C03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$11,545</w:t>
            </w:r>
          </w:p>
        </w:tc>
        <w:tc>
          <w:tcPr>
            <w:tcW w:w="2254" w:type="dxa"/>
          </w:tcPr>
          <w:p w14:paraId="56FE5FB5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  <w:tc>
          <w:tcPr>
            <w:tcW w:w="2254" w:type="dxa"/>
          </w:tcPr>
          <w:p w14:paraId="77AA7CD1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$11,545</w:t>
            </w:r>
          </w:p>
        </w:tc>
      </w:tr>
      <w:tr w:rsidR="00C4615D" w:rsidRPr="004C5A84" w14:paraId="338BCAEC" w14:textId="77777777" w:rsidTr="00EB77C3">
        <w:tc>
          <w:tcPr>
            <w:tcW w:w="2254" w:type="dxa"/>
          </w:tcPr>
          <w:p w14:paraId="60E7D5F6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HT</w:t>
            </w:r>
          </w:p>
        </w:tc>
        <w:tc>
          <w:tcPr>
            <w:tcW w:w="2254" w:type="dxa"/>
          </w:tcPr>
          <w:p w14:paraId="39083B0C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$527</w:t>
            </w:r>
          </w:p>
        </w:tc>
        <w:tc>
          <w:tcPr>
            <w:tcW w:w="2254" w:type="dxa"/>
          </w:tcPr>
          <w:p w14:paraId="0BCE1ECB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$15,615</w:t>
            </w:r>
          </w:p>
        </w:tc>
        <w:tc>
          <w:tcPr>
            <w:tcW w:w="2254" w:type="dxa"/>
          </w:tcPr>
          <w:p w14:paraId="7D8006A4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-$15,089</w:t>
            </w:r>
          </w:p>
        </w:tc>
      </w:tr>
      <w:tr w:rsidR="00C4615D" w:rsidRPr="004C5A84" w14:paraId="3D59F51E" w14:textId="77777777" w:rsidTr="00EB77C3">
        <w:tc>
          <w:tcPr>
            <w:tcW w:w="2254" w:type="dxa"/>
          </w:tcPr>
          <w:p w14:paraId="14F497A1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Surgical complications</w:t>
            </w:r>
          </w:p>
        </w:tc>
        <w:tc>
          <w:tcPr>
            <w:tcW w:w="2254" w:type="dxa"/>
          </w:tcPr>
          <w:p w14:paraId="0669B171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</w:t>
            </w:r>
          </w:p>
        </w:tc>
        <w:tc>
          <w:tcPr>
            <w:tcW w:w="2254" w:type="dxa"/>
          </w:tcPr>
          <w:p w14:paraId="1FC8E723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$94</w:t>
            </w:r>
          </w:p>
        </w:tc>
        <w:tc>
          <w:tcPr>
            <w:tcW w:w="2254" w:type="dxa"/>
          </w:tcPr>
          <w:p w14:paraId="7957EE32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-$90</w:t>
            </w:r>
          </w:p>
        </w:tc>
      </w:tr>
      <w:tr w:rsidR="00C4615D" w:rsidRPr="004C5A84" w14:paraId="099BAC77" w14:textId="77777777" w:rsidTr="00EB77C3">
        <w:tc>
          <w:tcPr>
            <w:tcW w:w="2254" w:type="dxa"/>
          </w:tcPr>
          <w:p w14:paraId="3F1D4A9A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Surveillance</w:t>
            </w:r>
          </w:p>
        </w:tc>
        <w:tc>
          <w:tcPr>
            <w:tcW w:w="2254" w:type="dxa"/>
          </w:tcPr>
          <w:p w14:paraId="61C3D374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$4,033</w:t>
            </w:r>
          </w:p>
        </w:tc>
        <w:tc>
          <w:tcPr>
            <w:tcW w:w="2254" w:type="dxa"/>
          </w:tcPr>
          <w:p w14:paraId="3093FD5B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$4,041</w:t>
            </w:r>
          </w:p>
        </w:tc>
        <w:tc>
          <w:tcPr>
            <w:tcW w:w="2254" w:type="dxa"/>
          </w:tcPr>
          <w:p w14:paraId="386B5B55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-$8</w:t>
            </w:r>
          </w:p>
        </w:tc>
      </w:tr>
      <w:tr w:rsidR="00C4615D" w:rsidRPr="004C5A84" w14:paraId="5F2B0600" w14:textId="77777777" w:rsidTr="00EB77C3">
        <w:tc>
          <w:tcPr>
            <w:tcW w:w="2254" w:type="dxa"/>
          </w:tcPr>
          <w:p w14:paraId="343409E1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All-cause SFS costs</w:t>
            </w:r>
          </w:p>
        </w:tc>
        <w:tc>
          <w:tcPr>
            <w:tcW w:w="2254" w:type="dxa"/>
          </w:tcPr>
          <w:p w14:paraId="4B6BBC80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$96,467</w:t>
            </w:r>
          </w:p>
        </w:tc>
        <w:tc>
          <w:tcPr>
            <w:tcW w:w="2254" w:type="dxa"/>
          </w:tcPr>
          <w:p w14:paraId="7F2B6A70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$67,844</w:t>
            </w:r>
          </w:p>
        </w:tc>
        <w:tc>
          <w:tcPr>
            <w:tcW w:w="2254" w:type="dxa"/>
          </w:tcPr>
          <w:p w14:paraId="3F9F5920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$28,623</w:t>
            </w:r>
          </w:p>
        </w:tc>
      </w:tr>
      <w:tr w:rsidR="00C4615D" w:rsidRPr="004C5A84" w14:paraId="097B78C5" w14:textId="77777777" w:rsidTr="00EB77C3">
        <w:tc>
          <w:tcPr>
            <w:tcW w:w="2254" w:type="dxa"/>
          </w:tcPr>
          <w:p w14:paraId="109224FD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 xml:space="preserve">All-cause costs in </w:t>
            </w:r>
            <w:proofErr w:type="spellStart"/>
            <w:r w:rsidRPr="004C5A84">
              <w:rPr>
                <w:sz w:val="24"/>
                <w:szCs w:val="24"/>
              </w:rPr>
              <w:t>HypoT</w:t>
            </w:r>
            <w:proofErr w:type="spellEnd"/>
            <w:r w:rsidRPr="004C5A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</w:tcPr>
          <w:p w14:paraId="51A1C278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$961</w:t>
            </w:r>
          </w:p>
        </w:tc>
        <w:tc>
          <w:tcPr>
            <w:tcW w:w="2254" w:type="dxa"/>
          </w:tcPr>
          <w:p w14:paraId="45AE5726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$49,792</w:t>
            </w:r>
          </w:p>
        </w:tc>
        <w:tc>
          <w:tcPr>
            <w:tcW w:w="2254" w:type="dxa"/>
          </w:tcPr>
          <w:p w14:paraId="4C5239AD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-$48,832</w:t>
            </w:r>
          </w:p>
        </w:tc>
      </w:tr>
      <w:tr w:rsidR="00C4615D" w:rsidRPr="004C5A84" w14:paraId="5DAF7853" w14:textId="77777777" w:rsidTr="00EB77C3">
        <w:tc>
          <w:tcPr>
            <w:tcW w:w="9016" w:type="dxa"/>
            <w:gridSpan w:val="4"/>
            <w:shd w:val="clear" w:color="auto" w:fill="B9E5D8"/>
          </w:tcPr>
          <w:p w14:paraId="60D4C5A7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i/>
                <w:sz w:val="24"/>
                <w:szCs w:val="24"/>
              </w:rPr>
              <w:t xml:space="preserve">Pathway 2: </w:t>
            </w:r>
            <w:r>
              <w:rPr>
                <w:i/>
                <w:sz w:val="24"/>
                <w:szCs w:val="24"/>
              </w:rPr>
              <w:t>TT</w:t>
            </w:r>
          </w:p>
        </w:tc>
      </w:tr>
      <w:tr w:rsidR="00C4615D" w:rsidRPr="004C5A84" w14:paraId="54D94AD7" w14:textId="77777777" w:rsidTr="00EB77C3">
        <w:tc>
          <w:tcPr>
            <w:tcW w:w="2254" w:type="dxa"/>
          </w:tcPr>
          <w:p w14:paraId="2FA7EE22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4C5A84">
              <w:rPr>
                <w:sz w:val="24"/>
                <w:szCs w:val="24"/>
              </w:rPr>
              <w:t>nsPFA</w:t>
            </w:r>
            <w:proofErr w:type="spellEnd"/>
          </w:p>
        </w:tc>
        <w:tc>
          <w:tcPr>
            <w:tcW w:w="2254" w:type="dxa"/>
          </w:tcPr>
          <w:p w14:paraId="586749FE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$11,545</w:t>
            </w:r>
          </w:p>
        </w:tc>
        <w:tc>
          <w:tcPr>
            <w:tcW w:w="2254" w:type="dxa"/>
          </w:tcPr>
          <w:p w14:paraId="0D8E8598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  <w:tc>
          <w:tcPr>
            <w:tcW w:w="2254" w:type="dxa"/>
          </w:tcPr>
          <w:p w14:paraId="2FA7D669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$11,545</w:t>
            </w:r>
          </w:p>
        </w:tc>
      </w:tr>
      <w:tr w:rsidR="00C4615D" w:rsidRPr="004C5A84" w14:paraId="14CDA276" w14:textId="77777777" w:rsidTr="00EB77C3">
        <w:tc>
          <w:tcPr>
            <w:tcW w:w="2254" w:type="dxa"/>
          </w:tcPr>
          <w:p w14:paraId="2F190BFF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TT</w:t>
            </w:r>
          </w:p>
        </w:tc>
        <w:tc>
          <w:tcPr>
            <w:tcW w:w="2254" w:type="dxa"/>
          </w:tcPr>
          <w:p w14:paraId="6EEE1312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$541</w:t>
            </w:r>
          </w:p>
        </w:tc>
        <w:tc>
          <w:tcPr>
            <w:tcW w:w="2254" w:type="dxa"/>
          </w:tcPr>
          <w:p w14:paraId="3E5E86C9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$16,048</w:t>
            </w:r>
          </w:p>
        </w:tc>
        <w:tc>
          <w:tcPr>
            <w:tcW w:w="2254" w:type="dxa"/>
          </w:tcPr>
          <w:p w14:paraId="4B65A090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-$15,507</w:t>
            </w:r>
          </w:p>
        </w:tc>
      </w:tr>
      <w:tr w:rsidR="00C4615D" w:rsidRPr="004C5A84" w14:paraId="3DD2E6A0" w14:textId="77777777" w:rsidTr="00EB77C3">
        <w:tc>
          <w:tcPr>
            <w:tcW w:w="2254" w:type="dxa"/>
          </w:tcPr>
          <w:p w14:paraId="2FDE3CCB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Surgical complications</w:t>
            </w:r>
          </w:p>
        </w:tc>
        <w:tc>
          <w:tcPr>
            <w:tcW w:w="2254" w:type="dxa"/>
          </w:tcPr>
          <w:p w14:paraId="7BCF0CDC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</w:t>
            </w:r>
          </w:p>
        </w:tc>
        <w:tc>
          <w:tcPr>
            <w:tcW w:w="2254" w:type="dxa"/>
          </w:tcPr>
          <w:p w14:paraId="512D6150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$207</w:t>
            </w:r>
          </w:p>
        </w:tc>
        <w:tc>
          <w:tcPr>
            <w:tcW w:w="2254" w:type="dxa"/>
          </w:tcPr>
          <w:p w14:paraId="54FB0A9C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-$197</w:t>
            </w:r>
          </w:p>
        </w:tc>
      </w:tr>
      <w:tr w:rsidR="00C4615D" w:rsidRPr="004C5A84" w14:paraId="457996A7" w14:textId="77777777" w:rsidTr="00EB77C3">
        <w:tc>
          <w:tcPr>
            <w:tcW w:w="2254" w:type="dxa"/>
          </w:tcPr>
          <w:p w14:paraId="5EE66DCD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Surveillance</w:t>
            </w:r>
          </w:p>
        </w:tc>
        <w:tc>
          <w:tcPr>
            <w:tcW w:w="2254" w:type="dxa"/>
          </w:tcPr>
          <w:p w14:paraId="490F3DF8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$4,033</w:t>
            </w:r>
          </w:p>
        </w:tc>
        <w:tc>
          <w:tcPr>
            <w:tcW w:w="2254" w:type="dxa"/>
          </w:tcPr>
          <w:p w14:paraId="68C92D88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$2,676</w:t>
            </w:r>
          </w:p>
        </w:tc>
        <w:tc>
          <w:tcPr>
            <w:tcW w:w="2254" w:type="dxa"/>
          </w:tcPr>
          <w:p w14:paraId="08E49D77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$1,357</w:t>
            </w:r>
          </w:p>
        </w:tc>
      </w:tr>
      <w:tr w:rsidR="00C4615D" w:rsidRPr="004C5A84" w14:paraId="1E4C0566" w14:textId="77777777" w:rsidTr="00EB77C3">
        <w:tc>
          <w:tcPr>
            <w:tcW w:w="2254" w:type="dxa"/>
          </w:tcPr>
          <w:p w14:paraId="649555E3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>All-cause SFS costs</w:t>
            </w:r>
          </w:p>
        </w:tc>
        <w:tc>
          <w:tcPr>
            <w:tcW w:w="2254" w:type="dxa"/>
          </w:tcPr>
          <w:p w14:paraId="500CE1C5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$95,152</w:t>
            </w:r>
          </w:p>
        </w:tc>
        <w:tc>
          <w:tcPr>
            <w:tcW w:w="2254" w:type="dxa"/>
          </w:tcPr>
          <w:p w14:paraId="193E2985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  <w:tc>
          <w:tcPr>
            <w:tcW w:w="2254" w:type="dxa"/>
          </w:tcPr>
          <w:p w14:paraId="00CB9CD3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$95,152</w:t>
            </w:r>
          </w:p>
        </w:tc>
      </w:tr>
      <w:tr w:rsidR="00C4615D" w:rsidRPr="004C5A84" w14:paraId="45A2B1A9" w14:textId="77777777" w:rsidTr="00EB77C3">
        <w:tc>
          <w:tcPr>
            <w:tcW w:w="2254" w:type="dxa"/>
          </w:tcPr>
          <w:p w14:paraId="6577DD1D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 xml:space="preserve">All-cause costs in </w:t>
            </w:r>
            <w:proofErr w:type="spellStart"/>
            <w:r w:rsidRPr="004C5A84">
              <w:rPr>
                <w:sz w:val="24"/>
                <w:szCs w:val="24"/>
              </w:rPr>
              <w:t>HypoT</w:t>
            </w:r>
            <w:proofErr w:type="spellEnd"/>
            <w:r w:rsidRPr="004C5A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</w:tcPr>
          <w:p w14:paraId="426A9CAE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$3,153</w:t>
            </w:r>
          </w:p>
        </w:tc>
        <w:tc>
          <w:tcPr>
            <w:tcW w:w="2254" w:type="dxa"/>
          </w:tcPr>
          <w:p w14:paraId="0F099A07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$162,385</w:t>
            </w:r>
          </w:p>
        </w:tc>
        <w:tc>
          <w:tcPr>
            <w:tcW w:w="2254" w:type="dxa"/>
          </w:tcPr>
          <w:p w14:paraId="7E66B7B6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-$159,232</w:t>
            </w:r>
          </w:p>
        </w:tc>
      </w:tr>
      <w:tr w:rsidR="00C4615D" w:rsidRPr="004C5A84" w14:paraId="04851516" w14:textId="77777777" w:rsidTr="00EB77C3">
        <w:tc>
          <w:tcPr>
            <w:tcW w:w="2254" w:type="dxa"/>
          </w:tcPr>
          <w:p w14:paraId="0D8673A5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 w:rsidRPr="004C5A84">
              <w:rPr>
                <w:sz w:val="24"/>
                <w:szCs w:val="24"/>
              </w:rPr>
              <w:t xml:space="preserve">All </w:t>
            </w:r>
            <w:proofErr w:type="spellStart"/>
            <w:r w:rsidRPr="004C5A84">
              <w:rPr>
                <w:sz w:val="24"/>
                <w:szCs w:val="24"/>
              </w:rPr>
              <w:t>HypoPT</w:t>
            </w:r>
            <w:proofErr w:type="spellEnd"/>
            <w:r w:rsidRPr="004C5A84">
              <w:rPr>
                <w:sz w:val="24"/>
                <w:szCs w:val="24"/>
              </w:rPr>
              <w:t>-related costs</w:t>
            </w:r>
          </w:p>
        </w:tc>
        <w:tc>
          <w:tcPr>
            <w:tcW w:w="2254" w:type="dxa"/>
          </w:tcPr>
          <w:p w14:paraId="7A0F2CD9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$59</w:t>
            </w:r>
          </w:p>
        </w:tc>
        <w:tc>
          <w:tcPr>
            <w:tcW w:w="2254" w:type="dxa"/>
          </w:tcPr>
          <w:p w14:paraId="33386B9B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$3,040</w:t>
            </w:r>
          </w:p>
        </w:tc>
        <w:tc>
          <w:tcPr>
            <w:tcW w:w="2254" w:type="dxa"/>
          </w:tcPr>
          <w:p w14:paraId="1684ED02" w14:textId="77777777" w:rsidR="00C4615D" w:rsidRPr="004C5A84" w:rsidRDefault="00C4615D" w:rsidP="00EB77C3">
            <w:pPr>
              <w:spacing w:before="120" w:line="31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-$2,981</w:t>
            </w:r>
          </w:p>
        </w:tc>
      </w:tr>
    </w:tbl>
    <w:p w14:paraId="008698AE" w14:textId="77777777" w:rsidR="00C4615D" w:rsidRPr="001A083B" w:rsidRDefault="00C4615D" w:rsidP="00C4615D"/>
    <w:p w14:paraId="39CEFA6A" w14:textId="77777777" w:rsidR="000614DF" w:rsidRDefault="000614DF"/>
    <w:sectPr w:rsidR="00061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2NDcwNzM2sTQzMrVQ0lEKTi0uzszPAykwrAUAZQqhzSwAAAA="/>
  </w:docVars>
  <w:rsids>
    <w:rsidRoot w:val="00C4615D"/>
    <w:rsid w:val="000614DF"/>
    <w:rsid w:val="00150839"/>
    <w:rsid w:val="00912E40"/>
    <w:rsid w:val="009B3CE0"/>
    <w:rsid w:val="00B34DB7"/>
    <w:rsid w:val="00BF2825"/>
    <w:rsid w:val="00C4615D"/>
    <w:rsid w:val="00CD565F"/>
    <w:rsid w:val="00E67BC3"/>
    <w:rsid w:val="00F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F266"/>
  <w15:chartTrackingRefBased/>
  <w15:docId w15:val="{0A74A3C4-288C-42F7-8A17-B6A6C320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15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1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61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1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1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1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1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1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1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1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6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1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1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1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15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46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15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461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1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1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615D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c43cf-186b-4613-84b4-a4ff23217b56" xsi:nil="true"/>
    <lcf76f155ced4ddcb4097134ff3c332f xmlns="34ef6fd2-5125-4c23-b935-9d16404da0a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8DE76F-9215-4EFD-B9DA-813C26882A61}"/>
</file>

<file path=customXml/itemProps2.xml><?xml version="1.0" encoding="utf-8"?>
<ds:datastoreItem xmlns:ds="http://schemas.openxmlformats.org/officeDocument/2006/customXml" ds:itemID="{0D27B0D0-5B3B-409F-ACAC-DCBAA1B78CEA}">
  <ds:schemaRefs>
    <ds:schemaRef ds:uri="http://schemas.microsoft.com/office/2006/metadata/properties"/>
    <ds:schemaRef ds:uri="http://schemas.microsoft.com/office/infopath/2007/PartnerControls"/>
    <ds:schemaRef ds:uri="33f1ef19-b790-4be1-8233-409dc255798a"/>
    <ds:schemaRef ds:uri="6b548468-6442-4f33-83a7-a9a3ab0eeb5b"/>
  </ds:schemaRefs>
</ds:datastoreItem>
</file>

<file path=customXml/itemProps3.xml><?xml version="1.0" encoding="utf-8"?>
<ds:datastoreItem xmlns:ds="http://schemas.openxmlformats.org/officeDocument/2006/customXml" ds:itemID="{C886E5D8-EE37-4C5B-8157-22DB191FE9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Ansaripour</dc:creator>
  <cp:keywords/>
  <dc:description/>
  <cp:lastModifiedBy>Laura Dormer</cp:lastModifiedBy>
  <cp:revision>2</cp:revision>
  <dcterms:created xsi:type="dcterms:W3CDTF">2026-07-12T08:04:00Z</dcterms:created>
  <dcterms:modified xsi:type="dcterms:W3CDTF">2026-10-06T16:51:00Z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